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3" w:type="dxa"/>
        <w:tblLayout w:type="fixed"/>
        <w:tblLook w:val="01E0" w:firstRow="1" w:lastRow="1" w:firstColumn="1" w:lastColumn="1" w:noHBand="0" w:noVBand="0"/>
      </w:tblPr>
      <w:tblGrid>
        <w:gridCol w:w="422"/>
        <w:gridCol w:w="1240"/>
        <w:gridCol w:w="2445"/>
        <w:gridCol w:w="567"/>
        <w:gridCol w:w="1558"/>
        <w:gridCol w:w="567"/>
        <w:gridCol w:w="285"/>
        <w:gridCol w:w="282"/>
        <w:gridCol w:w="567"/>
        <w:gridCol w:w="567"/>
        <w:gridCol w:w="142"/>
        <w:gridCol w:w="426"/>
        <w:gridCol w:w="1665"/>
      </w:tblGrid>
      <w:tr w:rsidR="00B37564" w:rsidRPr="007F2DBA" w14:paraId="37265CF2" w14:textId="77777777" w:rsidTr="005B1FB5">
        <w:trPr>
          <w:trHeight w:val="270"/>
        </w:trPr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1BA" w14:textId="77777777"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54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2584E1" w14:textId="77777777"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676A13" w14:textId="77777777"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5FE6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34E446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14:paraId="6F77A597" w14:textId="77777777" w:rsidTr="005B1FB5">
        <w:trPr>
          <w:trHeight w:val="270"/>
        </w:trPr>
        <w:tc>
          <w:tcPr>
            <w:tcW w:w="1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9225" w14:textId="77777777"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9B744E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862B" w14:textId="77777777"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09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B15" w14:textId="77777777"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6A1A" w:rsidRPr="00C66A1A" w14:paraId="0AE7C148" w14:textId="77777777" w:rsidTr="005B1FB5">
        <w:trPr>
          <w:trHeight w:val="213"/>
        </w:trPr>
        <w:tc>
          <w:tcPr>
            <w:tcW w:w="1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87E33" w14:textId="77777777" w:rsidR="00C66A1A" w:rsidRDefault="00C66A1A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C66A1A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Log Period</w:t>
            </w:r>
            <w:r w:rsidRPr="00C66A1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:</w:t>
            </w:r>
          </w:p>
          <w:p w14:paraId="32AE5D8B" w14:textId="77777777" w:rsidR="00FF0EBE" w:rsidRPr="00FF0EBE" w:rsidRDefault="00FF0EBE" w:rsidP="00265C80">
            <w:pPr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(</w:t>
            </w:r>
            <w:proofErr w:type="spellStart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yyyy</w:t>
            </w:r>
            <w:proofErr w:type="spellEnd"/>
            <w:r w:rsidRPr="00FF0EBE">
              <w:rPr>
                <w:rFonts w:ascii="Arial" w:hAnsi="Arial" w:cs="Arial"/>
                <w:sz w:val="20"/>
                <w:szCs w:val="20"/>
                <w:lang w:val="en-GB" w:eastAsia="zh-HK"/>
              </w:rPr>
              <w:t>/mm)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47705D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9BF1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to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A14592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  <w:tc>
          <w:tcPr>
            <w:tcW w:w="15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69D6C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 w:hint="eastAsia"/>
                <w:b/>
                <w:color w:val="auto"/>
                <w:sz w:val="20"/>
                <w:lang w:eastAsia="zh-HK"/>
              </w:rPr>
              <w:t>Construction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72558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021898" w14:textId="77777777" w:rsidR="00C66A1A" w:rsidRPr="00C66A1A" w:rsidRDefault="00C66A1A" w:rsidP="00E237B3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953" w14:textId="77777777" w:rsidR="00C66A1A" w:rsidRPr="00C66A1A" w:rsidRDefault="00C66A1A" w:rsidP="00E237B3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Demolition</w:t>
            </w:r>
          </w:p>
        </w:tc>
      </w:tr>
      <w:tr w:rsidR="00C66A1A" w:rsidRPr="00C66A1A" w14:paraId="115DE331" w14:textId="77777777" w:rsidTr="005B1FB5">
        <w:trPr>
          <w:trHeight w:val="213"/>
        </w:trPr>
        <w:tc>
          <w:tcPr>
            <w:tcW w:w="166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EAF9C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3E651" w14:textId="77777777" w:rsidR="00C66A1A" w:rsidRPr="00FF0EBE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16"/>
                <w:szCs w:val="16"/>
                <w:lang w:eastAsia="zh-HK"/>
              </w:rPr>
            </w:pP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Note: E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>ach Log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 xml:space="preserve"> Sheet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should not </w:t>
            </w:r>
            <w:r w:rsidRPr="00FF0EBE">
              <w:rPr>
                <w:rFonts w:cs="Arial"/>
                <w:color w:val="auto"/>
                <w:sz w:val="16"/>
                <w:szCs w:val="16"/>
                <w:lang w:eastAsia="zh-HK"/>
              </w:rPr>
              <w:t>cover period longer</w:t>
            </w:r>
            <w:r w:rsidRPr="00FF0EBE">
              <w:rPr>
                <w:rFonts w:cs="Arial" w:hint="eastAsia"/>
                <w:color w:val="auto"/>
                <w:sz w:val="16"/>
                <w:szCs w:val="16"/>
                <w:lang w:eastAsia="zh-HK"/>
              </w:rPr>
              <w:t xml:space="preserve"> than 3 months.</w:t>
            </w:r>
          </w:p>
        </w:tc>
        <w:tc>
          <w:tcPr>
            <w:tcW w:w="155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7619B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1425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A84948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1E0D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/>
                <w:color w:val="auto"/>
                <w:sz w:val="20"/>
                <w:lang w:eastAsia="zh-HK"/>
              </w:rPr>
              <w:t>Foundation</w:t>
            </w:r>
          </w:p>
        </w:tc>
      </w:tr>
      <w:tr w:rsidR="00C66A1A" w:rsidRPr="00C66A1A" w14:paraId="0B799C8E" w14:textId="77777777" w:rsidTr="005B1FB5">
        <w:trPr>
          <w:trHeight w:val="213"/>
        </w:trPr>
        <w:tc>
          <w:tcPr>
            <w:tcW w:w="166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9C0D" w14:textId="77777777" w:rsidR="00C66A1A" w:rsidRPr="00C66A1A" w:rsidRDefault="00C66A1A" w:rsidP="00C66A1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542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82FA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155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C02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638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6D04BD" w14:textId="77777777" w:rsidR="00C66A1A" w:rsidRPr="00C66A1A" w:rsidRDefault="00C66A1A" w:rsidP="00C66A1A">
                <w:pPr>
                  <w:pStyle w:val="Paragraph"/>
                  <w:spacing w:before="0" w:after="0"/>
                  <w:rPr>
                    <w:rFonts w:cs="Arial"/>
                    <w:b/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299" w14:textId="77777777" w:rsidR="00C66A1A" w:rsidRPr="00C66A1A" w:rsidRDefault="00C66A1A" w:rsidP="00C66A1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C66A1A">
              <w:rPr>
                <w:rFonts w:cs="Arial" w:hint="eastAsia"/>
                <w:color w:val="auto"/>
                <w:sz w:val="20"/>
                <w:lang w:eastAsia="zh-HK"/>
              </w:rPr>
              <w:t>Superstructure</w:t>
            </w:r>
          </w:p>
        </w:tc>
      </w:tr>
      <w:tr w:rsidR="005B1FB5" w:rsidRPr="005B1FB5" w14:paraId="303423C7" w14:textId="77777777" w:rsidTr="005B1FB5">
        <w:trPr>
          <w:cantSplit/>
          <w:trHeight w:val="198"/>
          <w:tblHeader/>
        </w:trPr>
        <w:tc>
          <w:tcPr>
            <w:tcW w:w="10733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377A650" w14:textId="77777777" w:rsidR="005B1FB5" w:rsidRPr="005B1FB5" w:rsidRDefault="005B1FB5" w:rsidP="00E97C70">
            <w:pPr>
              <w:rPr>
                <w:rFonts w:ascii="Arial" w:hAnsi="Arial" w:cs="Arial"/>
                <w:b/>
                <w:sz w:val="12"/>
                <w:szCs w:val="12"/>
                <w:lang w:eastAsia="zh-HK"/>
              </w:rPr>
            </w:pPr>
          </w:p>
        </w:tc>
      </w:tr>
      <w:tr w:rsidR="00FF2646" w:rsidRPr="007F2DBA" w14:paraId="4AB2C1C1" w14:textId="77777777" w:rsidTr="005B1FB5">
        <w:trPr>
          <w:cantSplit/>
          <w:trHeight w:val="213"/>
          <w:tblHeader/>
        </w:trPr>
        <w:tc>
          <w:tcPr>
            <w:tcW w:w="6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587" w14:textId="77777777" w:rsidR="00FF2646" w:rsidRPr="0069092F" w:rsidRDefault="00826984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IDCM</w:t>
            </w:r>
            <w:r w:rsidR="00FF264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7c - </w:t>
            </w:r>
            <w:r w:rsidR="00FF2646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Proactive </w:t>
            </w:r>
            <w:r w:rsidR="00FF264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wastewater management</w:t>
            </w:r>
            <w:r w:rsidR="00FF2646" w:rsidRPr="00E57791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provisions</w:t>
            </w:r>
            <w:r w:rsidR="00FF2646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to minimize water pollution during construction.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CE3" w14:textId="77777777" w:rsidR="00FF2646" w:rsidRPr="008D31AB" w:rsidRDefault="00FF2646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Proper</w:t>
            </w: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ly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carried out?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913" w14:textId="77777777" w:rsidR="00FF2646" w:rsidRPr="008D31AB" w:rsidRDefault="00FF2646" w:rsidP="00E97C70">
            <w:pPr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Rectifying Measures Required</w:t>
            </w:r>
            <w:r w:rsidRPr="008D31AB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?</w:t>
            </w:r>
          </w:p>
        </w:tc>
      </w:tr>
      <w:tr w:rsidR="00FF2646" w:rsidRPr="007F2DBA" w14:paraId="2F29B76B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14:paraId="46BFD743" w14:textId="77777777" w:rsidR="00FF2646" w:rsidRPr="005D61FA" w:rsidRDefault="00FF2646" w:rsidP="00E97C70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2107D" w14:textId="77777777" w:rsidR="00FF2646" w:rsidRPr="0069092F" w:rsidRDefault="003D480B" w:rsidP="00E97C70">
            <w:pPr>
              <w:spacing w:beforeLines="20" w:before="72" w:afterLines="20" w:after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HK"/>
              </w:rPr>
              <w:t>Surface Run-off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2F5B81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D66ABD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C98656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337B7D" w14:textId="77777777" w:rsidR="00FF2646" w:rsidRPr="00B65A90" w:rsidRDefault="00FF2646" w:rsidP="00E97C70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51559FA" w14:textId="77777777" w:rsidR="00FF2646" w:rsidRPr="00367B74" w:rsidRDefault="00FF2646" w:rsidP="00E97C70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6890DB12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E6E576A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1C6BA8" w14:textId="77777777" w:rsidR="00FF2646" w:rsidRPr="00367B74" w:rsidRDefault="003D480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D480B">
              <w:rPr>
                <w:rFonts w:ascii="Arial" w:hAnsi="Arial" w:cs="Arial"/>
                <w:sz w:val="18"/>
                <w:szCs w:val="18"/>
              </w:rPr>
              <w:t>Surface run-off from construction sites should be discharged into storm drains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via adequately designed sand/silt removal facilities such as sand traps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 xml:space="preserve">silt traps and sediment basins. Channels or earth bunds or </w:t>
            </w:r>
            <w:proofErr w:type="gramStart"/>
            <w:r w:rsidRPr="003D480B">
              <w:rPr>
                <w:rFonts w:ascii="Arial" w:hAnsi="Arial" w:cs="Arial" w:hint="eastAsia"/>
                <w:sz w:val="18"/>
                <w:szCs w:val="18"/>
              </w:rPr>
              <w:t>sand bag</w:t>
            </w:r>
            <w:proofErr w:type="gramEnd"/>
            <w:r w:rsidRPr="003D480B">
              <w:rPr>
                <w:rFonts w:ascii="Arial" w:hAnsi="Arial" w:cs="Arial" w:hint="eastAsia"/>
                <w:sz w:val="18"/>
                <w:szCs w:val="18"/>
              </w:rPr>
              <w:t xml:space="preserve"> barriers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should be provided on site to properly direct stormwater to such silt removal facilities.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Perimeter channels at site boundaries should be provided where necessary to intercept storm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 xml:space="preserve">run-off from outside the site so that it will not wash across the site. </w:t>
            </w:r>
            <w:proofErr w:type="spellStart"/>
            <w:r w:rsidRPr="003D480B">
              <w:rPr>
                <w:rFonts w:ascii="Arial" w:hAnsi="Arial" w:cs="Arial"/>
                <w:sz w:val="18"/>
                <w:szCs w:val="18"/>
              </w:rPr>
              <w:t>Catchpits</w:t>
            </w:r>
            <w:proofErr w:type="spellEnd"/>
            <w:r w:rsidRPr="003D480B">
              <w:rPr>
                <w:rFonts w:ascii="Arial" w:hAnsi="Arial" w:cs="Arial"/>
                <w:sz w:val="18"/>
                <w:szCs w:val="18"/>
              </w:rPr>
              <w:t xml:space="preserve"> and perimeter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channels should be constructed in advance of site formation works and earthworks.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645243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F5AC01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080035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88AED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329711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A9331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077605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3190AC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BEB0C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1A1F25B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8312965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0DC8BB" w14:textId="77777777" w:rsidR="00FF2646" w:rsidRPr="0069092F" w:rsidRDefault="003D480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Silt removal facilities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channels and manholes should be </w:t>
            </w:r>
            <w:proofErr w:type="gramStart"/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maintained</w:t>
            </w:r>
            <w:proofErr w:type="gramEnd"/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and the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deposited silt and grit should be removed regularly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  <w:lang w:val="en-GB"/>
              </w:rPr>
              <w:t>at the onset of and after each rainstorm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  <w:lang w:val="en-GB"/>
              </w:rPr>
              <w:t>to ensure that these facilities are functioning properly at all times.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5671768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8DA7AE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625663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0A91ED8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234055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311304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719463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766F68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9CD189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156A65A9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7F60EF5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5A8990E" w14:textId="77777777" w:rsidR="00FF2646" w:rsidRPr="00367B74" w:rsidRDefault="003D480B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3D480B">
              <w:rPr>
                <w:rFonts w:ascii="Arial" w:hAnsi="Arial" w:cs="Arial"/>
                <w:sz w:val="18"/>
                <w:szCs w:val="18"/>
              </w:rPr>
              <w:t>Construction works should be programmed to minimize soil excavation works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in rainy seasons (April to September). If excavation in soil could not be avoided in these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months or at any time of year when rainstorms are likely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for the purpose of preventing soil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erosion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temporarily exposed slope surfaces should be covered e.g. by tarpaulin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temporary access roads should be protected by crushed stone or gravel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3D480B">
              <w:rPr>
                <w:rFonts w:ascii="Arial" w:hAnsi="Arial" w:cs="Arial" w:hint="eastAsia"/>
                <w:sz w:val="18"/>
                <w:szCs w:val="18"/>
              </w:rPr>
              <w:t>as excavation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proceeds. Intercepting channels should be provided (e.g. along the crest/edge of excavation)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to prevent storm runoff from washing across exposed soil surfaces. Arrangements should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always be in place to ensure that adequate surface protection measures can be safely carried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80B">
              <w:rPr>
                <w:rFonts w:ascii="Arial" w:hAnsi="Arial" w:cs="Arial"/>
                <w:sz w:val="18"/>
                <w:szCs w:val="18"/>
              </w:rPr>
              <w:t>out well before the arrival of a rainstorm.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790669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00495EF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019937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F8E8B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78767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A05584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6104677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A1774E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ED9498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6E76E72C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DCAC116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5E47C7" w14:textId="77777777" w:rsidR="007E77FA" w:rsidRPr="007E77FA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7E77FA">
              <w:rPr>
                <w:rFonts w:ascii="Arial" w:hAnsi="Arial" w:cs="Arial"/>
                <w:sz w:val="18"/>
                <w:szCs w:val="18"/>
              </w:rPr>
              <w:t xml:space="preserve">Earthworks final surfaces should be well </w:t>
            </w:r>
            <w:proofErr w:type="gramStart"/>
            <w:r w:rsidRPr="007E77FA">
              <w:rPr>
                <w:rFonts w:ascii="Arial" w:hAnsi="Arial" w:cs="Arial"/>
                <w:sz w:val="18"/>
                <w:szCs w:val="18"/>
              </w:rPr>
              <w:t>compacted</w:t>
            </w:r>
            <w:proofErr w:type="gramEnd"/>
            <w:r w:rsidRPr="007E77FA">
              <w:rPr>
                <w:rFonts w:ascii="Arial" w:hAnsi="Arial" w:cs="Arial"/>
                <w:sz w:val="18"/>
                <w:szCs w:val="18"/>
              </w:rPr>
              <w:t xml:space="preserve"> and the subsequent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</w:rPr>
              <w:t>permanent work or surface protection should be carried out immediately after the final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</w:rPr>
              <w:t>surfaces are formed to prevent erosion caused by rainstorms. Appropriate drainage like</w:t>
            </w:r>
          </w:p>
          <w:p w14:paraId="79F46E83" w14:textId="77777777" w:rsidR="00FF2646" w:rsidRPr="00367B74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7E77FA">
              <w:rPr>
                <w:rFonts w:ascii="Arial" w:hAnsi="Arial" w:cs="Arial"/>
                <w:sz w:val="18"/>
                <w:szCs w:val="18"/>
              </w:rPr>
              <w:t>intercepting channels should be provided where necessary.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38696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14093E6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4133822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5769F39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321393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2C6F7D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523829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61DE9EA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A37972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223BEB9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28F7E3D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5EAE2B9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Measures should be taken to minimize the ingress of rainwater into trenches.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If excavation of trenches in wet seasons is necessary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they should be dug and backfilled in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short sections. Rainwater pumped out from trenches or foundation excavations should be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discharged into storm drains via silt removal facilities.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22444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0890A7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613014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6A2080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551072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11B82B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068387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37733FFD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6A90A5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02DAACDA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FC933E0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D81189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Open stockpiles of construction materials (e.g. aggregates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sand and fill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material) on sites should be covered with tarpaulin or similar fabric during rainstorms.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Measures should be taken to prevent the washing away of construction materials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soil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/>
              </w:rPr>
              <w:t>silt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/>
              </w:rPr>
              <w:t>or debris into any drainage system.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648215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02583A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243363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A391B39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62004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BD64D5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271723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61271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268C22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6ECF917B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A25D906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038D01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Manholes (including newly constructed ones) should always be adequately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covered and temporarily sealed so as to prevent silt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construction materials or debris from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getting into the drainage system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and to prevent storm run-off from getting into foul sewers.</w:t>
            </w:r>
            <w:r w:rsidR="00271A70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Discharge of surface run-off into foul sewers must always be prevented in order not to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unduly overload the foul sewerage system.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4728279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845375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4359343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26874C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1552947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558370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937930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7A0248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A6E5EE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3CF4AEA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C0D1A77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BD0799" w14:textId="77777777" w:rsidR="00FF2646" w:rsidRPr="00367B74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Precautions to be taken at any time of year when rainstorms are likely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actions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to be taken when a rainstorm is imminent or forecast and actions to be taken during or after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rainstorms.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044864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7D92D2F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990386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1A72B2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7207942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5306C0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68083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DAC82E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E27EE7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0E5F5990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DC87C6" w14:textId="77777777" w:rsidR="00745936" w:rsidRPr="007E77FA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4516143" w14:textId="77777777" w:rsidR="00745936" w:rsidRPr="007E77FA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>Wastewater from Concrete Batchin</w:t>
            </w:r>
            <w:r>
              <w:rPr>
                <w:rFonts w:ascii="Tahoma" w:hAnsi="Tahoma" w:cs="Tahoma"/>
                <w:b/>
                <w:sz w:val="18"/>
                <w:szCs w:val="18"/>
                <w:lang w:eastAsia="zh-HK"/>
              </w:rPr>
              <w:t>g</w:t>
            </w:r>
            <w:r w:rsidRPr="007E77FA">
              <w:rPr>
                <w:rFonts w:ascii="Arial" w:hAnsi="Arial" w:cs="Arial"/>
                <w:b/>
                <w:sz w:val="18"/>
                <w:szCs w:val="18"/>
                <w:lang w:eastAsia="zh-HK"/>
              </w:rPr>
              <w:t xml:space="preserve"> Precast Concrete Castin</w:t>
            </w:r>
            <w:r>
              <w:rPr>
                <w:rFonts w:ascii="Tahoma" w:hAnsi="Tahoma" w:cs="Tahoma"/>
                <w:b/>
                <w:sz w:val="18"/>
                <w:szCs w:val="18"/>
                <w:lang w:eastAsia="zh-HK"/>
              </w:rPr>
              <w:t>g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0D393B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5969E0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83F56E6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F56296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D3F4B3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495A4353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AFB9764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EBCC5E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Wastewater generated from the washing down of mixer trucks and drum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mixers and similar equipment should wherever practicable be recycled. The discharge of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wastewater should be kept to a minimum.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9894391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0C0180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5053940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4A24CB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56053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164D6D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3765440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4924328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271B96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70CB31EB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6D5AE7B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936AAA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To prevent pollution from wastewater overflow</w:t>
            </w:r>
            <w:r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, </w:t>
            </w:r>
            <w:r w:rsidRPr="007E77FA">
              <w:rPr>
                <w:rFonts w:ascii="Arial" w:hAnsi="Arial" w:cs="Arial" w:hint="eastAsia"/>
                <w:sz w:val="18"/>
                <w:szCs w:val="18"/>
                <w:lang w:eastAsia="zh-HK"/>
              </w:rPr>
              <w:t>the pump sump of any water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recycling system should be provided with an on-line standby pump of adequate capacity and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eastAsia="zh-HK"/>
              </w:rPr>
              <w:t>with automatic alternating devices.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372664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86FEEA0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481183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922352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359098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05D3E5A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32161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42DFD3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578D0F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5677ACC2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E46EA6D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9C1A5C" w14:textId="77777777" w:rsidR="00FF2646" w:rsidRPr="0069092F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Under normal circumstances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surplus wastewater may be discharged into foul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sewers after treatment in silt removal and pH adjustment facilities (to within the pH range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of 6 to l0).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Disposal of wastewater into storm drains will require more elaborate treatment.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Surface run-off should be segregated from the concrete batching plant and casting yard area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as much as possible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，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 xml:space="preserve"> and diverted to the stormwater drainage system. Surface run-off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contaminated by materials in a concrete batching plant or casting yard should be adequately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treated before disposal into stormwater drains.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1271674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AC0F3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0192320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FCFA77E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954685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593456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6276207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5399D7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5B7A82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270AB6F5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82B7F05" w14:textId="77777777" w:rsidR="00745936" w:rsidRPr="007E77FA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7B4B5E9" w14:textId="77777777" w:rsidR="00745936" w:rsidRPr="007E77FA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 w:hint="eastAsia"/>
                <w:b/>
                <w:sz w:val="18"/>
                <w:szCs w:val="18"/>
                <w:lang w:val="en-GB" w:eastAsia="zh-HK"/>
              </w:rPr>
              <w:t>Wheel Washing Water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B39657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9B7A9F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BBF8B6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411484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BCE0D9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4B5FC34F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1198B7A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08A32F" w14:textId="77777777" w:rsidR="00FF2646" w:rsidRPr="00055963" w:rsidRDefault="007E77FA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All vehicles and plant should be cleaned before they leave a construction site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to ensure no earth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mud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debris and the like is deposited by them on roads. A wheel washing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bay should be provided at every site exit if practicable and wash-water should have sand and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silt settled out or removed before discharging into storm drains. The section of construction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road between the wheel washing bay and the public road should be paved with </w:t>
            </w:r>
            <w:proofErr w:type="spellStart"/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backfall</w:t>
            </w:r>
            <w:proofErr w:type="spellEnd"/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to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E77FA">
              <w:rPr>
                <w:rFonts w:ascii="Arial" w:hAnsi="Arial" w:cs="Arial"/>
                <w:sz w:val="18"/>
                <w:szCs w:val="18"/>
                <w:lang w:val="en-GB" w:eastAsia="zh-HK"/>
              </w:rPr>
              <w:t>reduce vehicle tracking of soil and to prevent site run-off from entering public road drains.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36129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269101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7160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39A861C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1914164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A17DEE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4756901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0CE1735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5D324F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7277EE7E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3D499E6" w14:textId="77777777" w:rsidR="00745936" w:rsidRPr="00745936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E20CB1E" w14:textId="77777777" w:rsidR="00745936" w:rsidRPr="00745936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Wastewater from Buildin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Construction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1D3170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FE7320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935981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DDA39F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DDAEB0C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077181B6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E054E62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9CF41F" w14:textId="77777777" w:rsidR="00FF2646" w:rsidRPr="00055963" w:rsidRDefault="00745936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Before commencing any demolition works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all sewer and drainage connexions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should be sealed to prevent building debris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soil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sand etc. from entering public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sewers/drains.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250783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4E201B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91274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327349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18545404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67DC2AA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943055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1A1B313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5FA60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FF2646" w:rsidRPr="007F2DBA" w14:paraId="6E4C159E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889DFD0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5BE6FC" w14:textId="77777777" w:rsidR="00FF2646" w:rsidRPr="00055963" w:rsidRDefault="00745936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Wastewater generated from building construction activities including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concreting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plastering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internal decoration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cleaning of works and similar activities should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not be discharged into the stormwater drainage system. If the wastewater is to be discharged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into foul sewers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it should undergo the removal of settleable solids in a silt removal facility</w:t>
            </w:r>
            <w:r>
              <w:rPr>
                <w:rFonts w:ascii="Arial" w:hAnsi="Arial" w:cs="Arial" w:hint="eastAsia"/>
                <w:sz w:val="18"/>
                <w:szCs w:val="18"/>
                <w:lang w:val="en-GB" w:eastAsia="zh-HK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val="en-GB" w:eastAsia="zh-HK"/>
              </w:rPr>
              <w:t>and pH adjustment as necessary.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17115710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7CB922C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799800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577B58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18036176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C7B234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511379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5B044516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DB39FA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  <w:tr w:rsidR="00745936" w:rsidRPr="007F2DBA" w14:paraId="682821B5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7E63A84" w14:textId="77777777" w:rsidR="00745936" w:rsidRPr="00745936" w:rsidRDefault="00745936" w:rsidP="00745936">
            <w:pPr>
              <w:spacing w:beforeLines="20" w:before="72"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65FDE5A" w14:textId="77777777" w:rsidR="00745936" w:rsidRPr="00745936" w:rsidRDefault="00745936" w:rsidP="00745936">
            <w:pPr>
              <w:spacing w:beforeLines="20" w:before="72" w:afterLines="20" w:after="72" w:line="240" w:lineRule="exact"/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</w:pP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>Acid Cleanin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g,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Etchin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and Picklin</w:t>
            </w:r>
            <w:r w:rsidRPr="00745936">
              <w:rPr>
                <w:rFonts w:ascii="Tahoma" w:hAnsi="Tahoma" w:cs="Tahoma"/>
                <w:b/>
                <w:sz w:val="18"/>
                <w:szCs w:val="18"/>
                <w:lang w:val="en-GB" w:eastAsia="zh-HK"/>
              </w:rPr>
              <w:t>g</w:t>
            </w:r>
            <w:r w:rsidRPr="00745936">
              <w:rPr>
                <w:rFonts w:ascii="Arial" w:hAnsi="Arial" w:cs="Arial"/>
                <w:b/>
                <w:sz w:val="18"/>
                <w:szCs w:val="18"/>
                <w:lang w:val="en-GB" w:eastAsia="zh-HK"/>
              </w:rPr>
              <w:t xml:space="preserve"> Wastewater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E1FB09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686808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E6BB3A1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</w:t>
            </w: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/</w:t>
            </w: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A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D6EE38" w14:textId="77777777" w:rsidR="00745936" w:rsidRPr="00B65A90" w:rsidRDefault="00745936" w:rsidP="00745936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Yes</w:t>
            </w:r>
          </w:p>
        </w:tc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47DC62B" w14:textId="77777777" w:rsidR="00745936" w:rsidRPr="00367B74" w:rsidRDefault="00745936" w:rsidP="00745936">
            <w:pPr>
              <w:spacing w:line="200" w:lineRule="exact"/>
              <w:rPr>
                <w:rFonts w:ascii="Arial" w:hAnsi="Arial" w:cs="Arial"/>
                <w:b/>
                <w:sz w:val="14"/>
                <w:szCs w:val="14"/>
                <w:lang w:eastAsia="zh-HK"/>
              </w:rPr>
            </w:pPr>
          </w:p>
        </w:tc>
      </w:tr>
      <w:tr w:rsidR="00FF2646" w:rsidRPr="007F2DBA" w14:paraId="7F70C117" w14:textId="77777777" w:rsidTr="005B1FB5">
        <w:trPr>
          <w:cantSplit/>
          <w:trHeight w:val="213"/>
          <w:tblHeader/>
        </w:trPr>
        <w:tc>
          <w:tcPr>
            <w:tcW w:w="42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14:paraId="66A1FE89" w14:textId="77777777" w:rsidR="00FF2646" w:rsidRPr="0069092F" w:rsidRDefault="00FF2646" w:rsidP="00A74B54">
            <w:pPr>
              <w:pStyle w:val="ListParagraph"/>
              <w:numPr>
                <w:ilvl w:val="0"/>
                <w:numId w:val="6"/>
              </w:numPr>
              <w:spacing w:line="240" w:lineRule="exact"/>
              <w:ind w:leftChars="0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  <w:tc>
          <w:tcPr>
            <w:tcW w:w="5810" w:type="dxa"/>
            <w:gridSpan w:val="4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FAEA92E" w14:textId="77777777" w:rsidR="00FF2646" w:rsidRPr="0069092F" w:rsidRDefault="00745936" w:rsidP="00A74B54">
            <w:pPr>
              <w:spacing w:line="240" w:lineRule="exact"/>
              <w:rPr>
                <w:rFonts w:ascii="Arial" w:hAnsi="Arial" w:cs="Arial"/>
                <w:sz w:val="18"/>
                <w:szCs w:val="18"/>
                <w:lang w:eastAsia="zh-HK"/>
              </w:rPr>
            </w:pP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Acidic wastewater generated from acid cleaning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，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etching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，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pickling and similar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>activities should be neutralized to within the pH range of 6 to l0 before discharging into foul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sewers. If there is no public foul sewer in the vicinity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>，</w:t>
            </w:r>
            <w:r w:rsidRPr="00745936">
              <w:rPr>
                <w:rFonts w:ascii="Arial" w:hAnsi="Arial" w:cs="Arial" w:hint="eastAsia"/>
                <w:sz w:val="18"/>
                <w:szCs w:val="18"/>
                <w:lang w:eastAsia="zh-HK"/>
              </w:rPr>
              <w:t xml:space="preserve"> the neutralized wastewater should be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proofErr w:type="spellStart"/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>tankered</w:t>
            </w:r>
            <w:proofErr w:type="spellEnd"/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 xml:space="preserve"> off site for disposal into foul sewers or treated to a standard acceptable to storm</w:t>
            </w:r>
            <w:r>
              <w:rPr>
                <w:rFonts w:ascii="Arial" w:hAnsi="Arial" w:cs="Arial"/>
                <w:sz w:val="18"/>
                <w:szCs w:val="18"/>
                <w:lang w:eastAsia="zh-HK"/>
              </w:rPr>
              <w:t xml:space="preserve"> </w:t>
            </w:r>
            <w:r w:rsidRPr="00745936">
              <w:rPr>
                <w:rFonts w:ascii="Arial" w:hAnsi="Arial" w:cs="Arial"/>
                <w:sz w:val="18"/>
                <w:szCs w:val="18"/>
                <w:lang w:eastAsia="zh-HK"/>
              </w:rPr>
              <w:t>drains and the receiving waters.</w:t>
            </w:r>
          </w:p>
        </w:tc>
        <w:sdt>
          <w:sdtPr>
            <w:rPr>
              <w:rFonts w:cs="Arial"/>
              <w:color w:val="000000" w:themeColor="text1"/>
              <w:sz w:val="28"/>
              <w:szCs w:val="28"/>
            </w:rPr>
            <w:id w:val="-5833000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A9D3AA1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054861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1CDF0224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55790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dotted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61D5C7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8"/>
              <w:szCs w:val="28"/>
            </w:rPr>
            <w:id w:val="-649057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E52FDB2" w14:textId="77777777" w:rsidR="00FF2646" w:rsidRPr="001A2E71" w:rsidRDefault="00FF2646" w:rsidP="00A74B54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8"/>
                    <w:szCs w:val="28"/>
                  </w:rPr>
                </w:pPr>
                <w:r w:rsidRPr="001A2E71">
                  <w:rPr>
                    <w:rFonts w:cs="Arial"/>
                    <w:color w:val="000000" w:themeColor="text1"/>
                    <w:sz w:val="28"/>
                    <w:szCs w:val="28"/>
                  </w:rPr>
                  <w:sym w:font="Wingdings" w:char="F0A8"/>
                </w:r>
              </w:p>
            </w:tc>
          </w:sdtContent>
        </w:sdt>
        <w:tc>
          <w:tcPr>
            <w:tcW w:w="223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DB7DAB" w14:textId="77777777" w:rsidR="00FF2646" w:rsidRPr="001A2E71" w:rsidRDefault="00FF2646" w:rsidP="00A74B54">
            <w:pPr>
              <w:pStyle w:val="Paragraph"/>
              <w:spacing w:before="0" w:after="0"/>
              <w:jc w:val="center"/>
              <w:rPr>
                <w:rFonts w:cs="Arial"/>
                <w:color w:val="000000" w:themeColor="text1"/>
                <w:sz w:val="28"/>
                <w:szCs w:val="28"/>
              </w:rPr>
            </w:pPr>
          </w:p>
        </w:tc>
      </w:tr>
    </w:tbl>
    <w:p w14:paraId="23AC837F" w14:textId="77777777" w:rsidR="00A74B54" w:rsidRPr="00105758" w:rsidRDefault="00A74B54" w:rsidP="005B1FB5">
      <w:pPr>
        <w:rPr>
          <w:vanish/>
        </w:rPr>
      </w:pPr>
    </w:p>
    <w:sectPr w:rsidR="00A74B54" w:rsidRPr="00105758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D5B47" w14:textId="77777777" w:rsidR="00A74B54" w:rsidRDefault="00A74B54">
      <w:r>
        <w:separator/>
      </w:r>
    </w:p>
  </w:endnote>
  <w:endnote w:type="continuationSeparator" w:id="0">
    <w:p w14:paraId="0B84EC75" w14:textId="77777777" w:rsidR="00A74B54" w:rsidRDefault="00A7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7808" w14:textId="77777777" w:rsidR="00B9562A" w:rsidRDefault="00B956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F633B" w14:textId="2FDEBC62" w:rsidR="00A74B54" w:rsidRPr="007F2DBA" w:rsidRDefault="00A74B54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B9562A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</w:t>
    </w:r>
    <w:bookmarkStart w:id="0" w:name="_GoBack"/>
    <w:r w:rsidRPr="007F2DBA">
      <w:rPr>
        <w:rFonts w:ascii="Arial" w:hAnsi="Arial" w:cs="Arial"/>
        <w:sz w:val="18"/>
        <w:szCs w:val="18"/>
        <w:lang w:val="en-GB"/>
      </w:rPr>
      <w:t>reserved</w:t>
    </w:r>
    <w:bookmarkEnd w:id="0"/>
    <w:r w:rsidRPr="007F2DBA">
      <w:rPr>
        <w:rFonts w:ascii="Arial" w:hAnsi="Arial" w:cs="Arial"/>
        <w:sz w:val="18"/>
        <w:szCs w:val="18"/>
        <w:lang w:val="en-GB"/>
      </w:rPr>
      <w:t>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2698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82698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80B9B" w14:textId="77777777" w:rsidR="00B9562A" w:rsidRDefault="00B95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D72FC" w14:textId="77777777" w:rsidR="00A74B54" w:rsidRDefault="00A74B54">
      <w:r>
        <w:separator/>
      </w:r>
    </w:p>
  </w:footnote>
  <w:footnote w:type="continuationSeparator" w:id="0">
    <w:p w14:paraId="22EE03E9" w14:textId="77777777" w:rsidR="00A74B54" w:rsidRDefault="00A7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3302" w14:textId="77777777" w:rsidR="00B9562A" w:rsidRDefault="00B956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5CD9B" w14:textId="77777777" w:rsidR="00A74B54" w:rsidRPr="002F45F8" w:rsidRDefault="00A74B54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360" behindDoc="0" locked="0" layoutInCell="1" allowOverlap="1" wp14:anchorId="192A2C9C" wp14:editId="01FE256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321D911F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5714D">
      <w:rPr>
        <w:rFonts w:ascii="Arial" w:hAnsi="Arial" w:cs="Arial"/>
        <w:b/>
        <w:color w:val="FF0000"/>
        <w:sz w:val="28"/>
        <w:szCs w:val="28"/>
      </w:rPr>
      <w:t xml:space="preserve">Form </w:t>
    </w:r>
    <w:r w:rsidR="00826984">
      <w:rPr>
        <w:rFonts w:ascii="Arial" w:hAnsi="Arial" w:cs="Arial"/>
        <w:b/>
        <w:color w:val="FF0000"/>
        <w:sz w:val="28"/>
        <w:szCs w:val="28"/>
      </w:rPr>
      <w:t>IDCM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7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 w:rsidR="005B1FB5">
      <w:rPr>
        <w:rFonts w:ascii="Arial" w:hAnsi="Arial" w:cs="Arial"/>
        <w:b/>
        <w:color w:val="FF0000"/>
        <w:sz w:val="28"/>
        <w:szCs w:val="28"/>
      </w:rPr>
      <w:t>3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826984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7</w:t>
    </w:r>
  </w:p>
  <w:p w14:paraId="335515A0" w14:textId="77777777" w:rsidR="00A74B54" w:rsidRDefault="00A74B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E57791">
      <w:rPr>
        <w:rFonts w:ascii="Arial" w:hAnsi="Arial" w:cs="Arial"/>
        <w:b/>
        <w:sz w:val="28"/>
        <w:szCs w:val="28"/>
        <w:lang w:eastAsia="zh-HK"/>
      </w:rPr>
      <w:t xml:space="preserve">Measures </w:t>
    </w:r>
    <w:r>
      <w:rPr>
        <w:rFonts w:ascii="Arial" w:hAnsi="Arial" w:cs="Arial"/>
        <w:b/>
        <w:sz w:val="28"/>
        <w:szCs w:val="28"/>
        <w:lang w:eastAsia="zh-HK"/>
      </w:rPr>
      <w:t>t</w:t>
    </w:r>
    <w:r w:rsidRPr="00E57791">
      <w:rPr>
        <w:rFonts w:ascii="Arial" w:hAnsi="Arial" w:cs="Arial"/>
        <w:b/>
        <w:sz w:val="28"/>
        <w:szCs w:val="28"/>
        <w:lang w:eastAsia="zh-HK"/>
      </w:rPr>
      <w:t>o Reduce Site Emissions</w:t>
    </w:r>
  </w:p>
  <w:p w14:paraId="622B59EA" w14:textId="77777777" w:rsidR="00A74B54" w:rsidRPr="0035714D" w:rsidRDefault="00A74B54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34254817" w14:textId="77777777" w:rsidR="00A74B54" w:rsidRPr="00621C15" w:rsidRDefault="00A74B54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E32C51" w14:textId="77777777" w:rsidR="00B9562A" w:rsidRDefault="00B95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64C65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6C2898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0037BD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4D8389F"/>
    <w:multiLevelType w:val="hybridMultilevel"/>
    <w:tmpl w:val="ECB09C3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7A80599"/>
    <w:multiLevelType w:val="hybridMultilevel"/>
    <w:tmpl w:val="F93AF1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5963"/>
    <w:rsid w:val="00056444"/>
    <w:rsid w:val="00065405"/>
    <w:rsid w:val="00066A86"/>
    <w:rsid w:val="00067361"/>
    <w:rsid w:val="00070F0B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C1"/>
    <w:rsid w:val="000F7FDD"/>
    <w:rsid w:val="00100CC3"/>
    <w:rsid w:val="00102D58"/>
    <w:rsid w:val="001057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E71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43BA6"/>
    <w:rsid w:val="00247973"/>
    <w:rsid w:val="00255187"/>
    <w:rsid w:val="0026572E"/>
    <w:rsid w:val="00265C80"/>
    <w:rsid w:val="00271A70"/>
    <w:rsid w:val="002756BB"/>
    <w:rsid w:val="002878EB"/>
    <w:rsid w:val="00293456"/>
    <w:rsid w:val="00293FF7"/>
    <w:rsid w:val="00295768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480B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C05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78A"/>
    <w:rsid w:val="00545627"/>
    <w:rsid w:val="00551244"/>
    <w:rsid w:val="0055251B"/>
    <w:rsid w:val="00562D5C"/>
    <w:rsid w:val="00562F5E"/>
    <w:rsid w:val="00564425"/>
    <w:rsid w:val="00566AF8"/>
    <w:rsid w:val="005A5E33"/>
    <w:rsid w:val="005A73C9"/>
    <w:rsid w:val="005B09F5"/>
    <w:rsid w:val="005B1FB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3F9A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60046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45936"/>
    <w:rsid w:val="007529D2"/>
    <w:rsid w:val="00763ED0"/>
    <w:rsid w:val="00765CBA"/>
    <w:rsid w:val="00767C97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E77FA"/>
    <w:rsid w:val="007F2DBA"/>
    <w:rsid w:val="007F3E8A"/>
    <w:rsid w:val="007F5BEE"/>
    <w:rsid w:val="00807815"/>
    <w:rsid w:val="00807B3C"/>
    <w:rsid w:val="008119F5"/>
    <w:rsid w:val="00820373"/>
    <w:rsid w:val="00826984"/>
    <w:rsid w:val="00833889"/>
    <w:rsid w:val="00844087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31AB"/>
    <w:rsid w:val="008D41E2"/>
    <w:rsid w:val="008D5D89"/>
    <w:rsid w:val="008E5990"/>
    <w:rsid w:val="008E68DB"/>
    <w:rsid w:val="008F1FD5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4B54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562A"/>
    <w:rsid w:val="00BA41D1"/>
    <w:rsid w:val="00BB4FC1"/>
    <w:rsid w:val="00BC04B9"/>
    <w:rsid w:val="00BC15DF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2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44600"/>
    <w:rsid w:val="00D553D3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135C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791"/>
    <w:rsid w:val="00E678FA"/>
    <w:rsid w:val="00E70CBE"/>
    <w:rsid w:val="00E735A0"/>
    <w:rsid w:val="00E85F62"/>
    <w:rsid w:val="00E8720A"/>
    <w:rsid w:val="00E92759"/>
    <w:rsid w:val="00E9663F"/>
    <w:rsid w:val="00E97C70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71F28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0EBE"/>
    <w:rsid w:val="00FF2646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8B2C1AA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65DC3-BD6A-4DA3-8346-0B5528AD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2017-06-18T03:24:00Z</cp:lastPrinted>
  <dcterms:created xsi:type="dcterms:W3CDTF">2019-09-13T02:35:00Z</dcterms:created>
  <dcterms:modified xsi:type="dcterms:W3CDTF">2019-09-13T02:35:00Z</dcterms:modified>
</cp:coreProperties>
</file>